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AE" w:rsidRDefault="00196EAE" w:rsidP="007D1751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103BAD">
            <wp:extent cx="813159" cy="76663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804" cy="775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FD4FC8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237AD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237AD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196EAE"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971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№ </w:t>
      </w:r>
      <w:r w:rsidR="005904BC">
        <w:rPr>
          <w:rFonts w:ascii="Times New Roman" w:eastAsia="Times New Roman" w:hAnsi="Times New Roman" w:cs="Times New Roman"/>
          <w:sz w:val="28"/>
          <w:szCs w:val="28"/>
          <w:lang w:eastAsia="zh-CN"/>
        </w:rPr>
        <w:t>98</w:t>
      </w:r>
    </w:p>
    <w:p w:rsidR="00196EAE" w:rsidRPr="00E4012B" w:rsidRDefault="00196EAE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237AD" w:rsidRDefault="005904BC" w:rsidP="00B57A4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30.04.2026 года</w:t>
      </w:r>
    </w:p>
    <w:p w:rsidR="005904BC" w:rsidRPr="00E237AD" w:rsidRDefault="005904BC" w:rsidP="00B57A4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B57A44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ринято на </w:t>
      </w:r>
      <w:r w:rsidR="005904BC">
        <w:rPr>
          <w:rFonts w:ascii="Times New Roman" w:eastAsia="Times New Roman" w:hAnsi="Times New Roman" w:cs="Times New Roman"/>
          <w:sz w:val="28"/>
          <w:szCs w:val="28"/>
          <w:lang w:eastAsia="zh-CN"/>
        </w:rPr>
        <w:t>12</w:t>
      </w:r>
      <w:r w:rsid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-ой 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сессии Собрания депутатов 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ипального округа первого созыва</w:t>
      </w:r>
    </w:p>
    <w:p w:rsidR="00FC12A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5904BC" w:rsidRPr="00C6559D" w:rsidRDefault="005904BC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196EAE" w:rsidRPr="00C6559D" w:rsidRDefault="00697125" w:rsidP="007D1751">
      <w:pPr>
        <w:shd w:val="clear" w:color="auto" w:fill="FFFFFF"/>
        <w:suppressAutoHyphens/>
        <w:ind w:right="2834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работе </w:t>
      </w:r>
      <w:r w:rsidR="007F7AA8">
        <w:rPr>
          <w:rFonts w:ascii="Times New Roman" w:hAnsi="Times New Roman" w:cs="Times New Roman"/>
          <w:color w:val="000000"/>
          <w:spacing w:val="-5"/>
          <w:sz w:val="28"/>
          <w:szCs w:val="28"/>
        </w:rPr>
        <w:t>сельскохозяйственных организаций, предприятий, КФХ в 2025 году</w:t>
      </w:r>
      <w:r w:rsidR="005904B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территории муниципального образования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«Гдовский район» </w:t>
      </w:r>
      <w:r w:rsidR="007D1751">
        <w:rPr>
          <w:rFonts w:ascii="Times New Roman" w:hAnsi="Times New Roman" w:cs="Times New Roman"/>
          <w:color w:val="000000"/>
          <w:spacing w:val="-5"/>
          <w:sz w:val="28"/>
          <w:szCs w:val="28"/>
        </w:rPr>
        <w:t>и перспективе на 2026-2028 годы</w:t>
      </w:r>
    </w:p>
    <w:p w:rsidR="00FC12A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57A44" w:rsidRPr="00C6559D" w:rsidRDefault="00B57A44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B57A44" w:rsidRDefault="00E4012B" w:rsidP="00196EAE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5904BC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7D1751" w:rsidRPr="007D1751">
        <w:rPr>
          <w:rFonts w:ascii="Times New Roman" w:hAnsi="Times New Roman" w:cs="Times New Roman"/>
          <w:sz w:val="28"/>
          <w:szCs w:val="28"/>
        </w:rPr>
        <w:t>4 Регламента Собрания депутатов Гдовского муниципального округа, на основании Решения Собрания депутатов Гдовского муниципального округа № 54 от 12.12.2025 года «Об утверждении Плана работы Собрания депутатов Гдовского муниципального округа 1-го созыва на 2026 год», заслушав</w:t>
      </w:r>
      <w:r w:rsidR="005904BC">
        <w:rPr>
          <w:rFonts w:ascii="Times New Roman" w:hAnsi="Times New Roman" w:cs="Times New Roman"/>
          <w:sz w:val="28"/>
          <w:szCs w:val="28"/>
        </w:rPr>
        <w:t xml:space="preserve"> отчет заместителя</w:t>
      </w:r>
      <w:r w:rsidR="005904BC" w:rsidRPr="005904BC">
        <w:rPr>
          <w:rFonts w:ascii="Times New Roman" w:hAnsi="Times New Roman" w:cs="Times New Roman"/>
          <w:sz w:val="28"/>
          <w:szCs w:val="28"/>
        </w:rPr>
        <w:t xml:space="preserve"> начальника Управления экономики, сельского хозяйства, предпринимательства и инвестиционной деятельности – начальник</w:t>
      </w:r>
      <w:r w:rsidR="005904BC">
        <w:rPr>
          <w:rFonts w:ascii="Times New Roman" w:hAnsi="Times New Roman" w:cs="Times New Roman"/>
          <w:sz w:val="28"/>
          <w:szCs w:val="28"/>
        </w:rPr>
        <w:t>а</w:t>
      </w:r>
      <w:r w:rsidR="005904BC" w:rsidRPr="005904BC">
        <w:rPr>
          <w:rFonts w:ascii="Times New Roman" w:hAnsi="Times New Roman" w:cs="Times New Roman"/>
          <w:sz w:val="28"/>
          <w:szCs w:val="28"/>
        </w:rPr>
        <w:t xml:space="preserve"> одела экономики, сельского хозяйства, предпринимательства и инвестиционной деятельности</w:t>
      </w:r>
      <w:r w:rsidR="005904BC">
        <w:rPr>
          <w:rFonts w:ascii="Times New Roman" w:hAnsi="Times New Roman" w:cs="Times New Roman"/>
          <w:sz w:val="28"/>
          <w:szCs w:val="28"/>
        </w:rPr>
        <w:t xml:space="preserve">   </w:t>
      </w:r>
      <w:r w:rsidR="005904BC" w:rsidRPr="005904B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904BC">
        <w:rPr>
          <w:rFonts w:ascii="Times New Roman" w:hAnsi="Times New Roman" w:cs="Times New Roman"/>
          <w:sz w:val="28"/>
          <w:szCs w:val="28"/>
        </w:rPr>
        <w:t xml:space="preserve"> </w:t>
      </w:r>
      <w:r w:rsidR="005904BC" w:rsidRPr="005904BC">
        <w:rPr>
          <w:rFonts w:ascii="Times New Roman" w:hAnsi="Times New Roman" w:cs="Times New Roman"/>
          <w:sz w:val="28"/>
          <w:szCs w:val="28"/>
        </w:rPr>
        <w:t>Гдовского</w:t>
      </w:r>
      <w:r w:rsidR="005904BC">
        <w:rPr>
          <w:rFonts w:ascii="Times New Roman" w:hAnsi="Times New Roman" w:cs="Times New Roman"/>
          <w:sz w:val="28"/>
          <w:szCs w:val="28"/>
        </w:rPr>
        <w:t xml:space="preserve">   муниципального  округа  </w:t>
      </w:r>
      <w:proofErr w:type="spellStart"/>
      <w:r w:rsidR="005904BC">
        <w:rPr>
          <w:rFonts w:ascii="Times New Roman" w:hAnsi="Times New Roman" w:cs="Times New Roman"/>
          <w:sz w:val="28"/>
          <w:szCs w:val="28"/>
        </w:rPr>
        <w:t>Ястребовой</w:t>
      </w:r>
      <w:proofErr w:type="spellEnd"/>
      <w:r w:rsidR="005904BC">
        <w:rPr>
          <w:rFonts w:ascii="Times New Roman" w:hAnsi="Times New Roman" w:cs="Times New Roman"/>
          <w:sz w:val="28"/>
          <w:szCs w:val="28"/>
        </w:rPr>
        <w:t xml:space="preserve"> О.Э. </w:t>
      </w:r>
      <w:r w:rsidR="007D1751" w:rsidRPr="007D1751">
        <w:rPr>
          <w:rFonts w:ascii="Times New Roman" w:hAnsi="Times New Roman" w:cs="Times New Roman"/>
          <w:sz w:val="28"/>
          <w:szCs w:val="28"/>
        </w:rPr>
        <w:t xml:space="preserve">о работе сельскохозяйственных организаций, предприятий, </w:t>
      </w:r>
      <w:r w:rsidR="005904BC">
        <w:rPr>
          <w:rFonts w:ascii="Times New Roman" w:hAnsi="Times New Roman" w:cs="Times New Roman"/>
          <w:sz w:val="28"/>
          <w:szCs w:val="28"/>
        </w:rPr>
        <w:t xml:space="preserve">КФХ в 2025 году на территории муниципального образования </w:t>
      </w:r>
      <w:r w:rsidR="007D1751" w:rsidRPr="007D1751">
        <w:rPr>
          <w:rFonts w:ascii="Times New Roman" w:hAnsi="Times New Roman" w:cs="Times New Roman"/>
          <w:sz w:val="28"/>
          <w:szCs w:val="28"/>
        </w:rPr>
        <w:t xml:space="preserve"> «Гдовский район» и перспективах на 2026-2028 годы, Собрание депутатов Гдовского муниципального округа</w:t>
      </w:r>
    </w:p>
    <w:p w:rsidR="005904BC" w:rsidRDefault="005904BC" w:rsidP="00196EAE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2B" w:rsidRPr="00196EAE" w:rsidRDefault="00E4012B" w:rsidP="00196EAE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FC12AD" w:rsidRPr="00C6559D" w:rsidRDefault="00FC12AD" w:rsidP="00E4012B">
      <w:pPr>
        <w:tabs>
          <w:tab w:val="left" w:pos="5306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7B026F">
      <w:pPr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1. </w:t>
      </w:r>
      <w:r w:rsidR="00B57A4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97125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5904BC">
        <w:rPr>
          <w:rFonts w:ascii="Times New Roman" w:hAnsi="Times New Roman" w:cs="Times New Roman"/>
          <w:sz w:val="28"/>
          <w:szCs w:val="28"/>
        </w:rPr>
        <w:t>заместителя</w:t>
      </w:r>
      <w:r w:rsidR="005904BC" w:rsidRPr="005904BC">
        <w:rPr>
          <w:rFonts w:ascii="Times New Roman" w:hAnsi="Times New Roman" w:cs="Times New Roman"/>
          <w:sz w:val="28"/>
          <w:szCs w:val="28"/>
        </w:rPr>
        <w:t xml:space="preserve"> начальника Управления экономики, сельского хозяйства, предпринимательства и инвестиционной деятельности – начальник</w:t>
      </w:r>
      <w:r w:rsidR="005904BC">
        <w:rPr>
          <w:rFonts w:ascii="Times New Roman" w:hAnsi="Times New Roman" w:cs="Times New Roman"/>
          <w:sz w:val="28"/>
          <w:szCs w:val="28"/>
        </w:rPr>
        <w:t>а</w:t>
      </w:r>
      <w:r w:rsidR="005904BC" w:rsidRPr="005904BC">
        <w:rPr>
          <w:rFonts w:ascii="Times New Roman" w:hAnsi="Times New Roman" w:cs="Times New Roman"/>
          <w:sz w:val="28"/>
          <w:szCs w:val="28"/>
        </w:rPr>
        <w:t xml:space="preserve"> одела экономики, сельского хозяйства, предпринимательства и инвестиционной деятельности Администрации Гдовского</w:t>
      </w:r>
      <w:r w:rsidR="005904B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="005904BC">
        <w:rPr>
          <w:rFonts w:ascii="Times New Roman" w:hAnsi="Times New Roman" w:cs="Times New Roman"/>
          <w:sz w:val="28"/>
          <w:szCs w:val="28"/>
        </w:rPr>
        <w:t>Ястребовой</w:t>
      </w:r>
      <w:proofErr w:type="spellEnd"/>
      <w:r w:rsidR="005904BC">
        <w:rPr>
          <w:rFonts w:ascii="Times New Roman" w:hAnsi="Times New Roman" w:cs="Times New Roman"/>
          <w:sz w:val="28"/>
          <w:szCs w:val="28"/>
        </w:rPr>
        <w:t xml:space="preserve"> О.Э.</w:t>
      </w:r>
      <w:r w:rsidR="005904BC">
        <w:rPr>
          <w:rFonts w:ascii="Times New Roman" w:hAnsi="Times New Roman" w:cs="Times New Roman"/>
          <w:sz w:val="28"/>
          <w:szCs w:val="28"/>
        </w:rPr>
        <w:t xml:space="preserve"> </w:t>
      </w:r>
      <w:r w:rsidR="00500D7D">
        <w:rPr>
          <w:rFonts w:ascii="Times New Roman" w:hAnsi="Times New Roman" w:cs="Times New Roman"/>
          <w:sz w:val="28"/>
          <w:szCs w:val="28"/>
        </w:rPr>
        <w:t xml:space="preserve">о </w:t>
      </w:r>
      <w:r w:rsidR="00500D7D" w:rsidRPr="00500D7D">
        <w:rPr>
          <w:rFonts w:ascii="Times New Roman" w:hAnsi="Times New Roman" w:cs="Times New Roman"/>
          <w:sz w:val="28"/>
          <w:szCs w:val="28"/>
        </w:rPr>
        <w:t xml:space="preserve">работе сельскохозяйственных организаций, </w:t>
      </w:r>
      <w:r w:rsidR="00500D7D" w:rsidRPr="00500D7D">
        <w:rPr>
          <w:rFonts w:ascii="Times New Roman" w:hAnsi="Times New Roman" w:cs="Times New Roman"/>
          <w:sz w:val="28"/>
          <w:szCs w:val="28"/>
        </w:rPr>
        <w:lastRenderedPageBreak/>
        <w:t>предприятий, КФХ в 2025 году территории МО «Гдовский район» и перспективе на 2026-2028 годы</w:t>
      </w:r>
      <w:r w:rsidR="00500D7D">
        <w:rPr>
          <w:rFonts w:ascii="Times New Roman" w:hAnsi="Times New Roman" w:cs="Times New Roman"/>
          <w:sz w:val="28"/>
          <w:szCs w:val="28"/>
        </w:rPr>
        <w:t xml:space="preserve"> к</w:t>
      </w:r>
      <w:r w:rsidR="00B57A44">
        <w:rPr>
          <w:rFonts w:ascii="Times New Roman" w:hAnsi="Times New Roman" w:cs="Times New Roman"/>
          <w:sz w:val="28"/>
          <w:szCs w:val="28"/>
        </w:rPr>
        <w:t xml:space="preserve"> сведению.</w:t>
      </w:r>
    </w:p>
    <w:p w:rsidR="00FC12AD" w:rsidRPr="00C6559D" w:rsidRDefault="007B026F" w:rsidP="002E2A3F">
      <w:pPr>
        <w:pStyle w:val="a3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/>
          <w:sz w:val="28"/>
          <w:szCs w:val="28"/>
        </w:rPr>
        <w:tab/>
      </w:r>
      <w:r w:rsidR="00B143DB" w:rsidRPr="00C6559D">
        <w:rPr>
          <w:rFonts w:ascii="Times New Roman" w:hAnsi="Times New Roman"/>
          <w:sz w:val="28"/>
          <w:szCs w:val="28"/>
        </w:rPr>
        <w:t xml:space="preserve">2. </w:t>
      </w:r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Опубликовать настоящее решение в сетевом издании «Нормативные правовые акты Псковской области» </w:t>
      </w:r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https</w:t>
      </w:r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://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pravo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.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pskov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.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ru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 и на официальном сайте </w:t>
      </w:r>
      <w:hyperlink r:id="rId6" w:history="1">
        <w:r w:rsidR="00F709E7" w:rsidRPr="00F709E7">
          <w:rPr>
            <w:rFonts w:ascii="Times New Roman" w:eastAsia="Calibri" w:hAnsi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FC12A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5904BC" w:rsidRDefault="005904BC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500D7D" w:rsidRPr="00C6559D" w:rsidRDefault="00500D7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tbl>
      <w:tblPr>
        <w:tblW w:w="9357" w:type="dxa"/>
        <w:tblLook w:val="04A0" w:firstRow="1" w:lastRow="0" w:firstColumn="1" w:lastColumn="0" w:noHBand="0" w:noVBand="1"/>
      </w:tblPr>
      <w:tblGrid>
        <w:gridCol w:w="4255"/>
        <w:gridCol w:w="707"/>
        <w:gridCol w:w="4395"/>
      </w:tblGrid>
      <w:tr w:rsidR="00196EAE" w:rsidRPr="00196EAE" w:rsidTr="00DC3924">
        <w:trPr>
          <w:trHeight w:val="692"/>
        </w:trPr>
        <w:tc>
          <w:tcPr>
            <w:tcW w:w="4255" w:type="dxa"/>
            <w:shd w:val="clear" w:color="auto" w:fill="auto"/>
          </w:tcPr>
          <w:p w:rsidR="00196EAE" w:rsidRPr="00196EAE" w:rsidRDefault="007328EC" w:rsidP="007D1751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Главы</w:t>
            </w:r>
            <w:r w:rsidR="00196EAE"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Гдовского муниципального округа</w:t>
            </w:r>
          </w:p>
          <w:p w:rsidR="005904BC" w:rsidRDefault="00196EAE" w:rsidP="007328EC">
            <w:pPr>
              <w:ind w:firstLine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196EAE" w:rsidRPr="00196EAE" w:rsidRDefault="007328EC" w:rsidP="007328EC">
            <w:pPr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А.О. Авраменко</w:t>
            </w:r>
          </w:p>
        </w:tc>
        <w:tc>
          <w:tcPr>
            <w:tcW w:w="707" w:type="dxa"/>
            <w:shd w:val="clear" w:color="auto" w:fill="auto"/>
          </w:tcPr>
          <w:p w:rsidR="00196EAE" w:rsidRPr="00196EAE" w:rsidRDefault="00196EAE" w:rsidP="007D1751">
            <w:pPr>
              <w:adjustRightInd w:val="0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196EAE" w:rsidRPr="00DC3924" w:rsidRDefault="00196EAE" w:rsidP="00DC3924">
            <w:pPr>
              <w:pStyle w:val="a6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392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</w:t>
            </w:r>
          </w:p>
          <w:p w:rsidR="00196EAE" w:rsidRPr="00196EAE" w:rsidRDefault="00196EAE" w:rsidP="00DC3924">
            <w:pPr>
              <w:pStyle w:val="a6"/>
              <w:ind w:firstLine="0"/>
            </w:pPr>
            <w:r w:rsidRPr="00DC3924">
              <w:rPr>
                <w:rFonts w:ascii="Times New Roman" w:hAnsi="Times New Roman" w:cs="Times New Roman"/>
                <w:sz w:val="28"/>
                <w:szCs w:val="28"/>
              </w:rPr>
              <w:t>Гдовского муниципального округа</w:t>
            </w:r>
            <w:r w:rsidRPr="00DC392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6EAE">
              <w:t xml:space="preserve">               </w:t>
            </w:r>
          </w:p>
          <w:p w:rsidR="005904BC" w:rsidRDefault="00196EAE" w:rsidP="007D1751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</w:p>
          <w:p w:rsidR="00196EAE" w:rsidRPr="00196EAE" w:rsidRDefault="00196EAE" w:rsidP="005904BC">
            <w:pPr>
              <w:ind w:firstLine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Г. Галахова  </w:t>
            </w:r>
          </w:p>
        </w:tc>
      </w:tr>
    </w:tbl>
    <w:p w:rsidR="00E4012B" w:rsidRDefault="00E4012B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DC3924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ОТЧЕТ</w:t>
      </w:r>
    </w:p>
    <w:p w:rsidR="00DC3924" w:rsidRDefault="00DC3924" w:rsidP="00DC3924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C3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сельскохозяйственных организаций, предприятий, КФХ в 2025 году территории муниципального образования «Гдовский район» </w:t>
      </w:r>
    </w:p>
    <w:p w:rsidR="00DC3924" w:rsidRPr="00DC3924" w:rsidRDefault="00DC3924" w:rsidP="00DC3924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39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C3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перспективе на 2026-2028 годы</w:t>
      </w: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Default="00DC3924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Основными </w:t>
      </w: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сельхозпредприятиями являются</w:t>
      </w: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:</w:t>
      </w: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- ООО «Гдовский молочный завод» производит сметану, творог, сливочное масло, кефир, йогурты.</w:t>
      </w: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ab/>
        <w:t xml:space="preserve">Рыбодобывающей и </w:t>
      </w:r>
      <w:proofErr w:type="spellStart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рыбоперерабатывающей</w:t>
      </w:r>
      <w:proofErr w:type="spellEnd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отраслью занимаются:</w:t>
      </w: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- ООО «Гдовский рыбозавод», в ассортименте выпускаемо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>й продукции -</w:t>
      </w: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рыба мороженная и охлажденная.</w:t>
      </w: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- ООО «</w:t>
      </w:r>
      <w:proofErr w:type="spellStart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ГриКо</w:t>
      </w:r>
      <w:proofErr w:type="spellEnd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», в ассортименте выпускаемой продукции – рыба мороженная и охлажденная.</w:t>
      </w:r>
    </w:p>
    <w:p w:rsid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- ООО «Форелевое хозяйство» и ООО «Рыбная ферма» занимаются производством товарной рыбы.</w:t>
      </w: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fa-IR" w:bidi="fa-IR"/>
        </w:rPr>
        <w:t xml:space="preserve">На 01.01.2026 </w:t>
      </w:r>
      <w:r w:rsidRPr="00DC3924">
        <w:rPr>
          <w:rFonts w:ascii="Times New Roman" w:eastAsia="Calibri" w:hAnsi="Times New Roman" w:cs="Times New Roman"/>
          <w:sz w:val="28"/>
          <w:szCs w:val="28"/>
          <w:lang w:eastAsia="fa-IR" w:bidi="fa-IR"/>
        </w:rPr>
        <w:t>год сельскохозяйственное</w:t>
      </w: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производство в </w:t>
      </w:r>
      <w:proofErr w:type="spellStart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Гдовском</w:t>
      </w:r>
      <w:proofErr w:type="spellEnd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районе представлено: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ООО «</w:t>
      </w:r>
      <w:proofErr w:type="spellStart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Гдов</w:t>
      </w:r>
      <w:proofErr w:type="spellEnd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Молоко» - разведение крупного рогатого скота, произ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водство молока, растениеводство;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 КФХ «Прометей» - растениеводство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 КФХ «</w:t>
      </w:r>
      <w:proofErr w:type="spellStart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Гдовская</w:t>
      </w:r>
      <w:proofErr w:type="spellEnd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усадьба» -выращивание клубники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 КФХ Дынина Ю. Н. - выращивание клубники и овощей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- ИП </w:t>
      </w:r>
      <w:proofErr w:type="spellStart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Чаплянко</w:t>
      </w:r>
      <w:proofErr w:type="spellEnd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С.В. «</w:t>
      </w:r>
      <w:proofErr w:type="spellStart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Гдовская</w:t>
      </w:r>
      <w:proofErr w:type="spellEnd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ягода» - выращивание клубники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 КФХ «Артель» - мясное и яичное птицеводство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- ООО «Лесная </w:t>
      </w:r>
      <w:proofErr w:type="spellStart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пчелоферма</w:t>
      </w:r>
      <w:proofErr w:type="spellEnd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– лесная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пчелоферма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КФХ «Ягодный рай» - выращивание клубники и плодовых кустарников и деревьев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ООО «МК семена» - выращивание картофеля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- ИП </w:t>
      </w:r>
      <w:proofErr w:type="spellStart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Разумнов</w:t>
      </w:r>
      <w:proofErr w:type="spellEnd"/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– выращивание клубники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;</w:t>
      </w:r>
    </w:p>
    <w:p w:rsid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- 4 фермерских хозяйства занимаются выращиванием рассады цветов и овощей, саженцев плодо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вых и декоративных растений:</w:t>
      </w:r>
    </w:p>
    <w:p w:rsid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- </w:t>
      </w: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ООО «Ферма Виноградовых»,</w:t>
      </w:r>
    </w:p>
    <w:p w:rsid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- </w:t>
      </w: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О</w:t>
      </w: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ОО «Коммунар»,</w:t>
      </w:r>
    </w:p>
    <w:p w:rsid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-  ИП Павленко И.Г.</w:t>
      </w:r>
      <w:r w:rsidRPr="00DC3924"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,</w:t>
      </w:r>
    </w:p>
    <w:p w:rsidR="00DC3924" w:rsidRPr="00DC3924" w:rsidRDefault="00DC3924" w:rsidP="00DC3924">
      <w:pPr>
        <w:pStyle w:val="a6"/>
        <w:rPr>
          <w:rFonts w:ascii="Times New Roman" w:eastAsia="Calibri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- ИП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>Гамирова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hi-IN" w:bidi="hi-IN"/>
        </w:rPr>
        <w:t xml:space="preserve"> Н.А.</w:t>
      </w: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fa-IR" w:bidi="fa-IR"/>
        </w:rPr>
      </w:pPr>
    </w:p>
    <w:p w:rsidR="00BA0D88" w:rsidRDefault="00DC3924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Поголовье КРС на 01.01.2026 года в ООО «</w:t>
      </w:r>
      <w:proofErr w:type="spellStart"/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Гдов</w:t>
      </w:r>
      <w:proofErr w:type="spellEnd"/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Молоко» составляет 24</w:t>
      </w:r>
      <w:r>
        <w:rPr>
          <w:rFonts w:ascii="Times New Roman" w:eastAsia="SimSun" w:hAnsi="Times New Roman" w:cs="Times New Roman"/>
          <w:sz w:val="28"/>
          <w:szCs w:val="28"/>
          <w:lang w:eastAsia="fa-IR" w:bidi="fa-IR"/>
        </w:rPr>
        <w:t>30 (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на 01.03.26 </w:t>
      </w:r>
      <w:r>
        <w:rPr>
          <w:rFonts w:ascii="Times New Roman" w:eastAsia="SimSun" w:hAnsi="Times New Roman" w:cs="Times New Roman"/>
          <w:sz w:val="28"/>
          <w:szCs w:val="28"/>
          <w:lang w:eastAsia="fa-IR" w:bidi="fa-IR"/>
        </w:rPr>
        <w:t>–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2481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)</w:t>
      </w:r>
      <w:r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голов, из них 1165 фуражных коров. </w:t>
      </w:r>
    </w:p>
    <w:p w:rsidR="00DC3924" w:rsidRPr="00DC3924" w:rsidRDefault="00DC3924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Валовое производство молока на 01.01.2026 года составило 14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104 тонны молока, надой на фуражную корову – 12106 кг. Заготовлено 137 тонн сена, 1484 тонны силоса, 10497 тонн сенажа, соломы 471 тонна.</w:t>
      </w:r>
    </w:p>
    <w:p w:rsidR="00DC3924" w:rsidRDefault="00DC3924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lastRenderedPageBreak/>
        <w:t xml:space="preserve">В связи с плохими погодными условиями 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(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переувлажнение почвы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)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Губернатором Псковской области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был введен режим 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ЧС,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растениеводы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района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и области в целом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понесли серьезные убытки.</w:t>
      </w:r>
    </w:p>
    <w:p w:rsidR="00BA0D88" w:rsidRPr="00DC3924" w:rsidRDefault="00BA0D88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</w:p>
    <w:p w:rsidR="00DC3924" w:rsidRPr="00DC3924" w:rsidRDefault="00DC3924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Крестьянским фермерским хозяйством «Прометей» произведено 98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(360) тонн картофеля, 100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(374) тонн овощей, 93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(118) тонн зерна, 255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(334) тонн сена.</w:t>
      </w:r>
    </w:p>
    <w:p w:rsidR="00DC3924" w:rsidRPr="00DC3924" w:rsidRDefault="00DC3924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</w:t>
      </w:r>
    </w:p>
    <w:p w:rsidR="00DC3924" w:rsidRPr="00DC3924" w:rsidRDefault="00DC3924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ИП </w:t>
      </w:r>
      <w:proofErr w:type="spellStart"/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Разумнов</w:t>
      </w:r>
      <w:proofErr w:type="spellEnd"/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в 2025 </w:t>
      </w:r>
      <w:r w:rsidR="00BA0D88"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году собрало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2,9 тонны клубники.</w:t>
      </w:r>
    </w:p>
    <w:p w:rsidR="00BA0D88" w:rsidRDefault="00BA0D88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</w:p>
    <w:p w:rsidR="00DC3924" w:rsidRDefault="00DC3924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По итогам 2025 года и начало 2026 года в Псковской област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и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по производству молок</w:t>
      </w:r>
      <w:r w:rsidR="00BA0D88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а</w:t>
      </w:r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лидером является ООО «</w:t>
      </w:r>
      <w:proofErr w:type="spellStart"/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>Гдов</w:t>
      </w:r>
      <w:proofErr w:type="spellEnd"/>
      <w:r w:rsidRPr="00DC3924">
        <w:rPr>
          <w:rFonts w:ascii="Times New Roman" w:eastAsia="SimSun" w:hAnsi="Times New Roman" w:cs="Times New Roman"/>
          <w:sz w:val="28"/>
          <w:szCs w:val="28"/>
          <w:lang w:eastAsia="fa-IR" w:bidi="fa-IR"/>
        </w:rPr>
        <w:t xml:space="preserve"> Молоко».</w:t>
      </w:r>
    </w:p>
    <w:p w:rsidR="00BA0D88" w:rsidRPr="00DC3924" w:rsidRDefault="00BA0D88" w:rsidP="00DC3924">
      <w:pPr>
        <w:pStyle w:val="a6"/>
        <w:rPr>
          <w:rFonts w:ascii="Times New Roman" w:eastAsia="SimSun" w:hAnsi="Times New Roman" w:cs="Times New Roman"/>
          <w:sz w:val="28"/>
          <w:szCs w:val="28"/>
          <w:lang w:eastAsia="fa-IR" w:bidi="fa-IR"/>
        </w:rPr>
      </w:pPr>
    </w:p>
    <w:p w:rsidR="00BA0D88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В 2025 году из </w:t>
      </w:r>
      <w:r w:rsidR="00BA0D88">
        <w:rPr>
          <w:rFonts w:ascii="Times New Roman" w:hAnsi="Times New Roman" w:cs="Times New Roman"/>
          <w:sz w:val="28"/>
          <w:szCs w:val="28"/>
          <w:lang w:eastAsia="fa-IR" w:bidi="fa-IR"/>
        </w:rPr>
        <w:t>р</w:t>
      </w: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егионального бюджета сельхозпредприятиями района получено субсидий 17,05 м</w:t>
      </w:r>
      <w:r w:rsidR="00BA0D88">
        <w:rPr>
          <w:rFonts w:ascii="Times New Roman" w:hAnsi="Times New Roman" w:cs="Times New Roman"/>
          <w:sz w:val="28"/>
          <w:szCs w:val="28"/>
          <w:lang w:eastAsia="fa-IR" w:bidi="fa-IR"/>
        </w:rPr>
        <w:t>лн. рублей из них:</w:t>
      </w:r>
    </w:p>
    <w:p w:rsidR="00BA0D88" w:rsidRDefault="00BA0D88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- 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на молоко 11,95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млн. рублей;</w:t>
      </w:r>
    </w:p>
    <w:p w:rsidR="00BA0D88" w:rsidRDefault="00BA0D88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- 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приобретение племенного КРС 3,5 млн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>. рублей;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</w:t>
      </w:r>
    </w:p>
    <w:p w:rsidR="00BA0D88" w:rsidRDefault="00BA0D88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- 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на проведение генетической 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>экспертизы 1,4 млн.</w:t>
      </w: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>;</w:t>
      </w:r>
    </w:p>
    <w:p w:rsidR="00BA0D88" w:rsidRDefault="00BA0D88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>
        <w:rPr>
          <w:rFonts w:ascii="Times New Roman" w:hAnsi="Times New Roman" w:cs="Times New Roman"/>
          <w:sz w:val="28"/>
          <w:szCs w:val="28"/>
          <w:lang w:eastAsia="fa-IR" w:bidi="fa-IR"/>
        </w:rPr>
        <w:t>-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на элитные семена 0,2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млн. рублей;</w:t>
      </w:r>
    </w:p>
    <w:p w:rsidR="00DC3924" w:rsidRDefault="00BA0D88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- 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грант </w:t>
      </w:r>
      <w:proofErr w:type="spellStart"/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Агростентап</w:t>
      </w:r>
      <w:proofErr w:type="spellEnd"/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получил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>о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КФХ «Ягодный рай» 5 мил</w:t>
      </w:r>
      <w:r>
        <w:rPr>
          <w:rFonts w:ascii="Times New Roman" w:hAnsi="Times New Roman" w:cs="Times New Roman"/>
          <w:sz w:val="28"/>
          <w:szCs w:val="28"/>
          <w:lang w:eastAsia="fa-IR" w:bidi="fa-IR"/>
        </w:rPr>
        <w:t>.</w:t>
      </w:r>
      <w:bookmarkStart w:id="0" w:name="_GoBack"/>
      <w:bookmarkEnd w:id="0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рублей</w:t>
      </w:r>
      <w:r w:rsidR="00DC3924"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. </w:t>
      </w:r>
    </w:p>
    <w:p w:rsidR="00BA0D88" w:rsidRPr="00DC3924" w:rsidRDefault="00BA0D88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</w:p>
    <w:p w:rsidR="00DC3924" w:rsidRPr="00DC3924" w:rsidRDefault="00DC3924" w:rsidP="00DC3924">
      <w:pPr>
        <w:pStyle w:val="a6"/>
        <w:rPr>
          <w:rFonts w:ascii="Times New Roman" w:hAnsi="Times New Roman" w:cs="Times New Roman"/>
          <w:sz w:val="28"/>
          <w:szCs w:val="28"/>
          <w:lang w:eastAsia="fa-IR" w:bidi="fa-IR"/>
        </w:rPr>
      </w:pP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В период 2024-2026</w:t>
      </w:r>
      <w:r w:rsidR="00BA0D88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</w:t>
      </w:r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гг. Администрация МО «Гдовский район» приняла участие в Федеральной программе вовлечение земель </w:t>
      </w:r>
      <w:proofErr w:type="spellStart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сельхозназначения</w:t>
      </w:r>
      <w:proofErr w:type="spellEnd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 в   сельскохозяйственный оборот. Так, за указанный период были проведены работы за счет всех бюджетов по изготовлению кадастровых планов, межеванию невостребованных земельных паев и постановке участков на учет в органах </w:t>
      </w:r>
      <w:proofErr w:type="spellStart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Росреестра</w:t>
      </w:r>
      <w:proofErr w:type="spellEnd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. Всего было поставлено на учет 3000 га земель </w:t>
      </w:r>
      <w:proofErr w:type="spellStart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>сельхозназначения</w:t>
      </w:r>
      <w:proofErr w:type="spellEnd"/>
      <w:r w:rsidRPr="00DC3924">
        <w:rPr>
          <w:rFonts w:ascii="Times New Roman" w:hAnsi="Times New Roman" w:cs="Times New Roman"/>
          <w:sz w:val="28"/>
          <w:szCs w:val="28"/>
          <w:lang w:eastAsia="fa-IR" w:bidi="fa-IR"/>
        </w:rPr>
        <w:t xml:space="preserve">. По итогам проведенных работ все земли были переданы в аренду сельхозпроизводителям района.  </w:t>
      </w:r>
    </w:p>
    <w:p w:rsidR="00BA0D88" w:rsidRDefault="00BA0D88" w:rsidP="00BA0D88">
      <w:pPr>
        <w:pStyle w:val="a6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88" w:rsidRDefault="00BA0D88" w:rsidP="00BA0D88">
      <w:pPr>
        <w:pStyle w:val="a6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88" w:rsidRDefault="00BA0D88" w:rsidP="00BA0D88">
      <w:pPr>
        <w:pStyle w:val="a6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BA0D88" w:rsidTr="00BA0D88">
        <w:tc>
          <w:tcPr>
            <w:tcW w:w="6941" w:type="dxa"/>
          </w:tcPr>
          <w:p w:rsidR="00BA0D88" w:rsidRDefault="00BA0D88" w:rsidP="00BA0D88">
            <w:pPr>
              <w:pStyle w:val="a6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A0D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 экономики, сельского хозяйства, предпринимательства и инвестиционной деятельности – начальника одела экономики, сельского хозяйства, предпринимательства и инвестиционной деятельности Администрации Гдовского муниципального округа</w:t>
            </w:r>
          </w:p>
        </w:tc>
        <w:tc>
          <w:tcPr>
            <w:tcW w:w="2404" w:type="dxa"/>
          </w:tcPr>
          <w:p w:rsidR="00BA0D88" w:rsidRDefault="00BA0D88" w:rsidP="00BA0D88">
            <w:pPr>
              <w:pStyle w:val="a6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A0D88" w:rsidRDefault="00BA0D88" w:rsidP="00BA0D88">
            <w:pPr>
              <w:pStyle w:val="a6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A0D88" w:rsidRDefault="00BA0D88" w:rsidP="00BA0D88">
            <w:pPr>
              <w:pStyle w:val="a6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A0D88" w:rsidRDefault="00BA0D88" w:rsidP="00BA0D88">
            <w:pPr>
              <w:pStyle w:val="a6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A0D88" w:rsidRDefault="00BA0D88" w:rsidP="00BA0D88">
            <w:pPr>
              <w:pStyle w:val="a6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A0D88" w:rsidRDefault="00BA0D88" w:rsidP="00BA0D88">
            <w:pPr>
              <w:pStyle w:val="a6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A0D88" w:rsidRDefault="00BA0D88" w:rsidP="00BA0D88">
            <w:pPr>
              <w:pStyle w:val="a6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О.Э.</w:t>
            </w:r>
          </w:p>
        </w:tc>
      </w:tr>
    </w:tbl>
    <w:p w:rsidR="00BA0D88" w:rsidRDefault="00BA0D88" w:rsidP="00BA0D88">
      <w:pPr>
        <w:pStyle w:val="a6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0D88" w:rsidRDefault="00BA0D88" w:rsidP="00DC392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A0D88" w:rsidSect="00DC39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11E8"/>
    <w:rsid w:val="0006498C"/>
    <w:rsid w:val="00065618"/>
    <w:rsid w:val="00086111"/>
    <w:rsid w:val="000C4EEA"/>
    <w:rsid w:val="00196EAE"/>
    <w:rsid w:val="001C40F6"/>
    <w:rsid w:val="001F5654"/>
    <w:rsid w:val="002A5ED7"/>
    <w:rsid w:val="002E2A3F"/>
    <w:rsid w:val="003C2393"/>
    <w:rsid w:val="00475BD6"/>
    <w:rsid w:val="00491B22"/>
    <w:rsid w:val="004B365A"/>
    <w:rsid w:val="004B6791"/>
    <w:rsid w:val="004B7A8A"/>
    <w:rsid w:val="004F637C"/>
    <w:rsid w:val="00500D7D"/>
    <w:rsid w:val="0055338C"/>
    <w:rsid w:val="005904BC"/>
    <w:rsid w:val="00607A54"/>
    <w:rsid w:val="006522A9"/>
    <w:rsid w:val="0068153F"/>
    <w:rsid w:val="00697125"/>
    <w:rsid w:val="007328EC"/>
    <w:rsid w:val="00776150"/>
    <w:rsid w:val="007B026F"/>
    <w:rsid w:val="007D1751"/>
    <w:rsid w:val="007F00A4"/>
    <w:rsid w:val="007F4ADE"/>
    <w:rsid w:val="007F7AA8"/>
    <w:rsid w:val="00815FAB"/>
    <w:rsid w:val="0085694B"/>
    <w:rsid w:val="00891F05"/>
    <w:rsid w:val="00905583"/>
    <w:rsid w:val="009D0952"/>
    <w:rsid w:val="00A27734"/>
    <w:rsid w:val="00B13329"/>
    <w:rsid w:val="00B143DB"/>
    <w:rsid w:val="00B57A44"/>
    <w:rsid w:val="00BA0D88"/>
    <w:rsid w:val="00BA4C91"/>
    <w:rsid w:val="00BB25DE"/>
    <w:rsid w:val="00BE1AC9"/>
    <w:rsid w:val="00C12F4A"/>
    <w:rsid w:val="00C42CB1"/>
    <w:rsid w:val="00C440EF"/>
    <w:rsid w:val="00C6559D"/>
    <w:rsid w:val="00CB0C77"/>
    <w:rsid w:val="00CB5730"/>
    <w:rsid w:val="00CE6498"/>
    <w:rsid w:val="00D05A77"/>
    <w:rsid w:val="00D35341"/>
    <w:rsid w:val="00DC3924"/>
    <w:rsid w:val="00E237AD"/>
    <w:rsid w:val="00E4012B"/>
    <w:rsid w:val="00E57643"/>
    <w:rsid w:val="00EB58F7"/>
    <w:rsid w:val="00F709E7"/>
    <w:rsid w:val="00F83E3F"/>
    <w:rsid w:val="00F90EE8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31EC8-D6D7-4EA5-9874-4314257A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C3924"/>
  </w:style>
  <w:style w:type="table" w:styleId="a7">
    <w:name w:val="Table Grid"/>
    <w:basedOn w:val="a1"/>
    <w:uiPriority w:val="59"/>
    <w:rsid w:val="00BA0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dov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2026-03-26T05:10:00Z</cp:lastPrinted>
  <dcterms:created xsi:type="dcterms:W3CDTF">2025-10-27T06:11:00Z</dcterms:created>
  <dcterms:modified xsi:type="dcterms:W3CDTF">2026-05-04T08:31:00Z</dcterms:modified>
</cp:coreProperties>
</file>